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50" w:rsidRPr="002E28DE" w:rsidRDefault="007A1550" w:rsidP="007A15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1A1C36" w:rsidRDefault="007A1550" w:rsidP="007A1550">
      <w:pPr>
        <w:spacing w:after="0" w:line="240" w:lineRule="auto"/>
        <w:ind w:left="3420" w:hanging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34193298"/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ЗАНЯТИЙ</w:t>
      </w: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C1FD7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конфликтностью в социуме: диагностика, предупреждение и профилактика возникновения межнациональных и межконфессиональных конфликтов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A1550" w:rsidRPr="00316D3F" w:rsidRDefault="007A1550" w:rsidP="007A1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обучения: </w:t>
      </w:r>
      <w:r w:rsidR="000D40CD" w:rsidRPr="00316D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FC1F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="000A7705"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FC1F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A7705"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</w:t>
      </w:r>
      <w:r w:rsidR="00FC1F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рта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FC1F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7A1550" w:rsidRPr="00316D3F" w:rsidRDefault="00D57B55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проведения: Российско-Немецкий Дом, г. Барнаул, ул. Гоголя, 44</w:t>
      </w:r>
      <w:r w:rsidR="00804197"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04197" w:rsidRPr="00316D3F" w:rsidRDefault="00804197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53"/>
        <w:gridCol w:w="2237"/>
        <w:gridCol w:w="2340"/>
        <w:gridCol w:w="1860"/>
      </w:tblGrid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7323AE" w:rsidP="000A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C1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1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FC1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C75771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C75771" w:rsidRPr="00316D3F" w:rsidRDefault="00C75771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25BB9" w:rsidRPr="00316D3F" w:rsidRDefault="00625BB9" w:rsidP="0062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Регистрация.</w:t>
            </w:r>
          </w:p>
          <w:p w:rsidR="00C75771" w:rsidRPr="00316D3F" w:rsidRDefault="00C75771" w:rsidP="0062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E51D5" w:rsidRPr="00D50C59" w:rsidRDefault="00BE51D5" w:rsidP="00BE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C75771" w:rsidRPr="00D50C59" w:rsidRDefault="000B2B74" w:rsidP="00BE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Похилюк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И.М. </w:t>
            </w:r>
          </w:p>
        </w:tc>
      </w:tr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C75771" w:rsidP="00B4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9-30 –</w:t>
            </w:r>
          </w:p>
          <w:p w:rsidR="00C75771" w:rsidRPr="00316D3F" w:rsidRDefault="00300EDE" w:rsidP="0030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D57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Ресурсный центр как механизм развития гражданских инициатив и содействия интеграции народов и культур в Алтайском крае.</w:t>
            </w:r>
            <w:r w:rsidRPr="00316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D50C59" w:rsidRDefault="00C75771" w:rsidP="00284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</w:t>
            </w:r>
          </w:p>
          <w:p w:rsidR="00C75771" w:rsidRPr="00D50C59" w:rsidRDefault="00977F54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</w:t>
            </w:r>
          </w:p>
          <w:p w:rsidR="00896454" w:rsidRPr="00D50C59" w:rsidRDefault="00896454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Pr="00316D3F" w:rsidRDefault="00255862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Pr="00316D3F" w:rsidRDefault="00255862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9-45 – 11-15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Default="00676E2F" w:rsidP="008172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в сфере реализации государственной национальной политики</w:t>
            </w:r>
          </w:p>
          <w:p w:rsidR="00DB1DA6" w:rsidRPr="00316D3F" w:rsidRDefault="00DB1DA6" w:rsidP="00817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мониторинг и экспертиза сферы межнациональных отношений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Pr="00D50C59" w:rsidRDefault="00817228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Ноянзина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Pr="00316D3F" w:rsidRDefault="00255862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Pr="00316D3F" w:rsidRDefault="00255862" w:rsidP="00C1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</w:t>
            </w:r>
            <w:r w:rsidR="00C17965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11-</w:t>
            </w:r>
            <w:r w:rsidR="00C17965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Pr="00316D3F" w:rsidRDefault="00255862" w:rsidP="00255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55862" w:rsidRPr="00D50C59" w:rsidRDefault="00255862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1DA6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B1DA6" w:rsidRPr="00316D3F" w:rsidRDefault="00DB1DA6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B1DA6" w:rsidRPr="00316D3F" w:rsidRDefault="00DB1DA6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11-30 – 13-00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B1DA6" w:rsidRPr="00316D3F" w:rsidRDefault="00DB1DA6" w:rsidP="00DB1D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миграционная политика как механизм управления межнациональными и </w:t>
            </w:r>
            <w:bookmarkStart w:id="1" w:name="_Hlk34192568"/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</w:t>
            </w:r>
            <w:r w:rsidR="00AF3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конфессиональ</w:t>
            </w:r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bookmarkEnd w:id="1"/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конфликтами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DB1DA6" w:rsidRPr="00D50C59" w:rsidRDefault="00DB1DA6" w:rsidP="00DB1D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Омельченко Д.А.</w:t>
            </w:r>
          </w:p>
        </w:tc>
      </w:tr>
      <w:tr w:rsidR="00DB1DA6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B1DA6" w:rsidRPr="00316D3F" w:rsidRDefault="00DB1DA6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B1DA6" w:rsidRPr="00316D3F" w:rsidRDefault="00DB1DA6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13-00 – 14-00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B1DA6" w:rsidRPr="00316D3F" w:rsidRDefault="00DB1DA6" w:rsidP="00DB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B1DA6" w:rsidRPr="00D50C59" w:rsidRDefault="00DB1DA6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61EE" w:rsidRPr="00316D3F" w:rsidTr="008347E9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14-00 – 15-30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характеристики межнациональных и межконфессиональных конфликтов</w:t>
            </w:r>
            <w:r w:rsidR="00CC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171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и диагностик</w:t>
            </w:r>
            <w:r w:rsidR="00CC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D50C59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Нагайцев В.В.</w:t>
            </w:r>
          </w:p>
        </w:tc>
      </w:tr>
      <w:tr w:rsidR="001E61EE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15-30 – 17-00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686">
              <w:rPr>
                <w:rFonts w:ascii="Times New Roman" w:hAnsi="Times New Roman"/>
                <w:bCs/>
                <w:sz w:val="20"/>
                <w:szCs w:val="20"/>
              </w:rPr>
              <w:t>Основы межкультурной коммуникации в современной России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D50C59" w:rsidRDefault="003D16EA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Лукашевич Е.В.</w:t>
            </w:r>
          </w:p>
        </w:tc>
      </w:tr>
      <w:tr w:rsidR="001E61EE" w:rsidRPr="00316D3F" w:rsidTr="00C856AB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D50C59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61EE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17-15 –</w:t>
            </w:r>
          </w:p>
          <w:p w:rsidR="001E61EE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3D16EA" w:rsidP="001E6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68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Конфликт </w:t>
            </w:r>
            <w:proofErr w:type="spellStart"/>
            <w:r w:rsidRPr="002E2686">
              <w:rPr>
                <w:rFonts w:ascii="Times New Roman" w:eastAsia="Calibri" w:hAnsi="Times New Roman"/>
                <w:bCs/>
                <w:sz w:val="20"/>
                <w:szCs w:val="20"/>
              </w:rPr>
              <w:t>vs</w:t>
            </w:r>
            <w:proofErr w:type="spellEnd"/>
            <w:r w:rsidRPr="002E268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диалог культур. </w:t>
            </w:r>
            <w:r w:rsidRPr="002E2686">
              <w:rPr>
                <w:rFonts w:ascii="Times New Roman" w:hAnsi="Times New Roman"/>
                <w:bCs/>
                <w:sz w:val="20"/>
                <w:szCs w:val="20"/>
              </w:rPr>
              <w:t>Деловая игра «Война и мир языков и культур: векторы межкультурного диалога»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D50C59" w:rsidRDefault="003D16EA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Лукашевич Е.В.</w:t>
            </w:r>
          </w:p>
        </w:tc>
      </w:tr>
      <w:tr w:rsidR="001E61EE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D50C59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61EE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316D3F" w:rsidRDefault="001E61EE" w:rsidP="001E61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1E61EE" w:rsidRPr="00D50C59" w:rsidRDefault="001E61EE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171236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Религиозный конфликт: причины появления и способы регулирования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Кащаева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 – 10-45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10-45 – 12-15 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Сибирь как важная составная часть Российского государства в прошлом и настоящем</w:t>
            </w:r>
            <w:r w:rsidR="00074093" w:rsidRPr="00074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риски сибирского сепаратизма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Должиков В.А.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Исторические аспекты формирования национального состава Алтайского края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Шарапов А.</w:t>
            </w:r>
            <w:r w:rsid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14-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-15 – </w:t>
            </w:r>
          </w:p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043">
              <w:rPr>
                <w:rFonts w:ascii="Times New Roman" w:eastAsia="Calibri" w:hAnsi="Times New Roman"/>
                <w:bCs/>
                <w:sz w:val="20"/>
                <w:szCs w:val="20"/>
              </w:rPr>
              <w:t>Психодиагностика конфликтов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3D16EA" w:rsidRPr="00D50C59" w:rsidRDefault="003D16EA" w:rsidP="003D16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</w:t>
            </w:r>
          </w:p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C5043">
              <w:rPr>
                <w:rFonts w:ascii="Times New Roman" w:eastAsia="Calibri" w:hAnsi="Times New Roman"/>
                <w:bCs/>
                <w:sz w:val="20"/>
                <w:szCs w:val="20"/>
              </w:rPr>
              <w:t>Тренинг «Ты – это ты. А я – это я. И если нам случилось встретить друг друга – это прекрасно»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(Трофимова Ю.В.)</w:t>
            </w:r>
          </w:p>
        </w:tc>
        <w:tc>
          <w:tcPr>
            <w:tcW w:w="2340" w:type="dxa"/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00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Тренинг управления межнациональными и межконфессиональными конфликтными ситуациями</w:t>
            </w:r>
            <w:r w:rsidRPr="00B80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(Черепанова М.И.)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19-00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00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Тренинг управления межнациональными и межконфессиональными конфликтными ситуациями</w:t>
            </w:r>
            <w:r w:rsidRPr="00B80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(Черепанова М.И.)</w:t>
            </w:r>
          </w:p>
        </w:tc>
        <w:tc>
          <w:tcPr>
            <w:tcW w:w="2340" w:type="dxa"/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C5043">
              <w:rPr>
                <w:rFonts w:ascii="Times New Roman" w:eastAsia="Calibri" w:hAnsi="Times New Roman"/>
                <w:bCs/>
                <w:sz w:val="20"/>
                <w:szCs w:val="20"/>
              </w:rPr>
              <w:t>Тренинг «Ты – это ты. А я – это я. И если нам случилось встретить друг друга – это прекрасно»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(Трофимова Ю.В.)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6EA" w:rsidRPr="00316D3F" w:rsidTr="005C17C9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C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Существующие традиционные и альтернативные способы решения, возникающих межнациональных и межконфессиональных конфликтов в локальных социумах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3D16EA" w:rsidRPr="00D50C59" w:rsidRDefault="003D16EA" w:rsidP="003D16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Нагайцев В.В.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 – 10-45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10-45 – 12-15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3D16EA" w:rsidRPr="008C47AF" w:rsidRDefault="003D16EA" w:rsidP="003D1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1DCD">
              <w:rPr>
                <w:rFonts w:ascii="Times New Roman" w:eastAsia="Calibri" w:hAnsi="Times New Roman"/>
                <w:bCs/>
                <w:sz w:val="20"/>
                <w:szCs w:val="20"/>
              </w:rPr>
              <w:t>Алгоритм проведения процедуры медиации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Меженин Я.Э.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12-15 – 13-15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С.Г.,</w:t>
            </w:r>
          </w:p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Э.О.,</w:t>
            </w:r>
          </w:p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Похилюк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13-15 – </w:t>
            </w:r>
          </w:p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14-00 – </w:t>
            </w:r>
          </w:p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AF3D90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этнополитические угрозы национально-региональной безопасности в трансграничном пространстве Большого Алтая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AF3D90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Должиков В.А.</w:t>
            </w:r>
          </w:p>
        </w:tc>
      </w:tr>
      <w:tr w:rsidR="003D16EA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15-30 – 17-00</w:t>
            </w:r>
          </w:p>
        </w:tc>
        <w:tc>
          <w:tcPr>
            <w:tcW w:w="4577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316D3F" w:rsidRDefault="003D16E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Заключительное занятие с выдачей документов государственного образца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С.Г.,</w:t>
            </w:r>
          </w:p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3D16EA" w:rsidRPr="00D50C59" w:rsidRDefault="003D16E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Похилюк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</w:tr>
    </w:tbl>
    <w:p w:rsidR="007A1550" w:rsidRPr="00316D3F" w:rsidRDefault="007A1550" w:rsidP="007A1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7B08C4" w:rsidRPr="00316D3F" w:rsidRDefault="007B08C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3D3F" w:rsidRPr="00D63FF9" w:rsidRDefault="001B3D3F" w:rsidP="001B3D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Преподаватели курсов повышения квалификации «Управление конфликтностью в социуме: диагностика, предупреждение и профилактика возникновения межнациональных и межконфессиональных конфликтов»:</w:t>
      </w:r>
    </w:p>
    <w:p w:rsidR="001B3D3F" w:rsidRDefault="001B3D3F" w:rsidP="001B3D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D3F" w:rsidRPr="00AA6EDD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Максимова Светлана Геннадьевна, доктор социологических наук, профессор, заведующая кафедрой психологии коммуникаций и психотехнологий ФГБОУ ВО «Алтайский государственный университет», директор Азиатского экспертно-аналитического центра этнологии и международного образовательного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директор </w:t>
      </w:r>
      <w:r w:rsidRPr="00961814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ого</w:t>
      </w:r>
      <w:r w:rsidRPr="00961814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961814">
        <w:rPr>
          <w:rFonts w:ascii="Times New Roman" w:hAnsi="Times New Roman"/>
          <w:sz w:val="24"/>
          <w:szCs w:val="24"/>
        </w:rPr>
        <w:t xml:space="preserve"> по развитию гражданских инициатив и содействию интеграции народов и культур в Алтайском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3D3F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Должиков Вячеслав Александрович, доктор исторических наук, профессор, зам. 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Азиатского экспертно-аналитического центра этнологии и международного образовательного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ФГБОУ ВО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1B3D3F" w:rsidRDefault="001B3D3F" w:rsidP="001B3D3F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proofErr w:type="spellStart"/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Кащаева</w:t>
      </w:r>
      <w:proofErr w:type="spellEnd"/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Мирра Васильевна, кандидат исторических наук, старший преподаватель кафедры регионоведения России, национальных и государственно-конфессиональных отношений </w:t>
      </w: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ФГБОУ ВО «Алтайский государственный университет»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1B3D3F" w:rsidRDefault="001B3D3F" w:rsidP="001B3D3F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Лукашевич Елена Васильевна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доктор филологических наук, профессор, заведующая кафедрой теории и практики журналистики ФГБОУ ВО «Алтайский государственный университет»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1B3D3F" w:rsidRPr="00275C92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>Меженин Ян Эдуардович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44D0B">
        <w:rPr>
          <w:rFonts w:ascii="Times New Roman" w:eastAsia="Times New Roman" w:hAnsi="Times New Roman"/>
          <w:sz w:val="24"/>
          <w:szCs w:val="24"/>
          <w:lang w:eastAsia="ru-RU"/>
        </w:rPr>
        <w:t>кандидат социологических наук,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доцент, </w:t>
      </w:r>
      <w:r w:rsidRPr="00F44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4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Российской академии народного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службы при Президенте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1B3D3F" w:rsidRPr="00F44D0B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0B">
        <w:rPr>
          <w:rFonts w:ascii="Times New Roman" w:eastAsia="Times New Roman" w:hAnsi="Times New Roman"/>
          <w:sz w:val="24"/>
          <w:szCs w:val="24"/>
          <w:lang w:eastAsia="ru-RU"/>
        </w:rPr>
        <w:t xml:space="preserve">Нагайцев Виктор Валентинович, кандидат социологических наук, </w:t>
      </w:r>
      <w:r w:rsidRPr="00F4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эмпирической социологии и конфликтологии </w:t>
      </w:r>
      <w:r w:rsidRPr="00F44D0B">
        <w:rPr>
          <w:rFonts w:ascii="Times New Roman" w:eastAsia="Times New Roman" w:hAnsi="Times New Roman"/>
          <w:sz w:val="24"/>
          <w:szCs w:val="24"/>
          <w:lang w:eastAsia="ru-RU"/>
        </w:rPr>
        <w:t>ФГБОУ ВО «Алтайский государственный университет».</w:t>
      </w:r>
    </w:p>
    <w:p w:rsidR="001B3D3F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EDD">
        <w:rPr>
          <w:rFonts w:ascii="Times New Roman" w:hAnsi="Times New Roman"/>
          <w:sz w:val="24"/>
          <w:szCs w:val="24"/>
        </w:rPr>
        <w:t>Ноянзина</w:t>
      </w:r>
      <w:proofErr w:type="spellEnd"/>
      <w:r w:rsidRPr="00AA6EDD">
        <w:rPr>
          <w:rFonts w:ascii="Times New Roman" w:hAnsi="Times New Roman"/>
          <w:sz w:val="24"/>
          <w:szCs w:val="24"/>
        </w:rPr>
        <w:t xml:space="preserve"> Оксана Евгеньевна, кандидат социологических наук, консультант отдела по взаимодействию с ин</w:t>
      </w:r>
      <w:r>
        <w:rPr>
          <w:rFonts w:ascii="Times New Roman" w:hAnsi="Times New Roman"/>
          <w:sz w:val="24"/>
          <w:szCs w:val="24"/>
        </w:rPr>
        <w:t>ститутами гражданского общества</w:t>
      </w:r>
      <w:r w:rsidRPr="00AA6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A6EDD">
        <w:rPr>
          <w:rFonts w:ascii="Times New Roman" w:hAnsi="Times New Roman"/>
          <w:sz w:val="24"/>
          <w:szCs w:val="24"/>
        </w:rPr>
        <w:t>епартамент</w:t>
      </w:r>
      <w:r>
        <w:rPr>
          <w:rFonts w:ascii="Times New Roman" w:hAnsi="Times New Roman"/>
          <w:sz w:val="24"/>
          <w:szCs w:val="24"/>
        </w:rPr>
        <w:t>а</w:t>
      </w:r>
      <w:r w:rsidRPr="00AA6EDD">
        <w:rPr>
          <w:rFonts w:ascii="Times New Roman" w:hAnsi="Times New Roman"/>
          <w:sz w:val="24"/>
          <w:szCs w:val="24"/>
        </w:rPr>
        <w:t xml:space="preserve"> Администрации Губернатора и Правительства Алтайского края по вопросам внутренней политики.</w:t>
      </w:r>
    </w:p>
    <w:p w:rsidR="001B3D3F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Омельченко Дарья Алексеевна, </w:t>
      </w:r>
      <w:r w:rsidRPr="00AA6EDD">
        <w:rPr>
          <w:rFonts w:ascii="Times New Roman" w:hAnsi="Times New Roman"/>
          <w:sz w:val="24"/>
          <w:szCs w:val="24"/>
        </w:rPr>
        <w:t>кандидат социологических наук,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психологии коммуникаций и психотехнологий ФГБОУ ВО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1B3D3F" w:rsidRPr="00316D3F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Сарыглар</w:t>
      </w:r>
      <w:proofErr w:type="spell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Сылдысмаа</w:t>
      </w:r>
      <w:proofErr w:type="spell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Артуровна, аспирант кафедры психологии коммуникаций и психотехнологий ФГБОУ ВО «Алтайский государственный университет».</w:t>
      </w:r>
    </w:p>
    <w:p w:rsidR="001B3D3F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Трофимова Юлия Владимировна, кандидат психологических наук,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3D3F" w:rsidRPr="00480272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Черепанова Мария Ивановна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социологических наук,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психологии коммуникаций и психотехнологий ФГБОУ ВО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1B3D3F" w:rsidRDefault="001B3D3F" w:rsidP="001B3D3F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Шарапов Алексей Владимирович, кандидат исторических наук,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доцент</w:t>
      </w:r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кафедры регионоведения России, национальных и государственно-конфессиональных отношений </w:t>
      </w: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ФГБОУ ВО «Алтайский государственный университет»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1B3D3F" w:rsidRPr="00275C92" w:rsidRDefault="001B3D3F" w:rsidP="001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>Эбелинг</w:t>
      </w:r>
      <w:proofErr w:type="spellEnd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Эвелина Олеговна, старший преподаватель кафедры психологии коммуникаций и психотехнологий ФГБОУ ВО «Алтайский государственный университет».</w:t>
      </w:r>
    </w:p>
    <w:p w:rsidR="00150BFF" w:rsidRPr="00316D3F" w:rsidRDefault="00150BFF" w:rsidP="001B3D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150BFF" w:rsidRPr="0031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966"/>
    <w:multiLevelType w:val="hybridMultilevel"/>
    <w:tmpl w:val="7EE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550"/>
    <w:rsid w:val="000521F4"/>
    <w:rsid w:val="00074093"/>
    <w:rsid w:val="000A5560"/>
    <w:rsid w:val="000A7705"/>
    <w:rsid w:val="000B2B74"/>
    <w:rsid w:val="000C078E"/>
    <w:rsid w:val="000D40CD"/>
    <w:rsid w:val="000E29D3"/>
    <w:rsid w:val="00107B1F"/>
    <w:rsid w:val="00135D64"/>
    <w:rsid w:val="00150BFF"/>
    <w:rsid w:val="00171236"/>
    <w:rsid w:val="00182E02"/>
    <w:rsid w:val="00194F58"/>
    <w:rsid w:val="001A6FF1"/>
    <w:rsid w:val="001B3D3F"/>
    <w:rsid w:val="001E61EE"/>
    <w:rsid w:val="001F0C18"/>
    <w:rsid w:val="00233213"/>
    <w:rsid w:val="00255862"/>
    <w:rsid w:val="00284DB9"/>
    <w:rsid w:val="002B524D"/>
    <w:rsid w:val="002E52C2"/>
    <w:rsid w:val="002F38B6"/>
    <w:rsid w:val="00300EDE"/>
    <w:rsid w:val="00316D3F"/>
    <w:rsid w:val="0032589B"/>
    <w:rsid w:val="00393212"/>
    <w:rsid w:val="003D16EA"/>
    <w:rsid w:val="003E6C3C"/>
    <w:rsid w:val="00411F30"/>
    <w:rsid w:val="0042298F"/>
    <w:rsid w:val="00423197"/>
    <w:rsid w:val="004C27AA"/>
    <w:rsid w:val="004D30D1"/>
    <w:rsid w:val="004F2D1D"/>
    <w:rsid w:val="0051761B"/>
    <w:rsid w:val="00526EE7"/>
    <w:rsid w:val="00546A7A"/>
    <w:rsid w:val="00553823"/>
    <w:rsid w:val="00562A5B"/>
    <w:rsid w:val="005A2960"/>
    <w:rsid w:val="005E6DE1"/>
    <w:rsid w:val="00625BB9"/>
    <w:rsid w:val="00676E2F"/>
    <w:rsid w:val="00703BA2"/>
    <w:rsid w:val="007323AE"/>
    <w:rsid w:val="007A1550"/>
    <w:rsid w:val="007A321D"/>
    <w:rsid w:val="007B08C4"/>
    <w:rsid w:val="0080065C"/>
    <w:rsid w:val="00801D22"/>
    <w:rsid w:val="00804197"/>
    <w:rsid w:val="00817228"/>
    <w:rsid w:val="008262AE"/>
    <w:rsid w:val="00834477"/>
    <w:rsid w:val="00845710"/>
    <w:rsid w:val="00881652"/>
    <w:rsid w:val="00896454"/>
    <w:rsid w:val="008B42E2"/>
    <w:rsid w:val="0091467D"/>
    <w:rsid w:val="00933AF8"/>
    <w:rsid w:val="00974112"/>
    <w:rsid w:val="00977F54"/>
    <w:rsid w:val="009B35F1"/>
    <w:rsid w:val="009B7D1D"/>
    <w:rsid w:val="009C3114"/>
    <w:rsid w:val="00A66346"/>
    <w:rsid w:val="00AB0017"/>
    <w:rsid w:val="00AD09AB"/>
    <w:rsid w:val="00AD402A"/>
    <w:rsid w:val="00AF09BE"/>
    <w:rsid w:val="00AF3D90"/>
    <w:rsid w:val="00B06AF0"/>
    <w:rsid w:val="00B45B23"/>
    <w:rsid w:val="00BB7CA9"/>
    <w:rsid w:val="00BC0E9E"/>
    <w:rsid w:val="00BD438E"/>
    <w:rsid w:val="00BE51D5"/>
    <w:rsid w:val="00C02481"/>
    <w:rsid w:val="00C17965"/>
    <w:rsid w:val="00C45097"/>
    <w:rsid w:val="00C75771"/>
    <w:rsid w:val="00C8023F"/>
    <w:rsid w:val="00CB2B6D"/>
    <w:rsid w:val="00CB50FE"/>
    <w:rsid w:val="00CC20E9"/>
    <w:rsid w:val="00CC5510"/>
    <w:rsid w:val="00D50C59"/>
    <w:rsid w:val="00D57B55"/>
    <w:rsid w:val="00D82D1C"/>
    <w:rsid w:val="00DB1DA6"/>
    <w:rsid w:val="00DC0DC2"/>
    <w:rsid w:val="00DC0F32"/>
    <w:rsid w:val="00DC257C"/>
    <w:rsid w:val="00DF07EC"/>
    <w:rsid w:val="00DF55FF"/>
    <w:rsid w:val="00E07F29"/>
    <w:rsid w:val="00EA371A"/>
    <w:rsid w:val="00EA49B3"/>
    <w:rsid w:val="00EC50AF"/>
    <w:rsid w:val="00ED4EA0"/>
    <w:rsid w:val="00EF42A4"/>
    <w:rsid w:val="00F23FAC"/>
    <w:rsid w:val="00F43FDB"/>
    <w:rsid w:val="00F90BF6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2C5"/>
  <w15:docId w15:val="{03D22ECC-E4C0-4AEE-8148-00F0957C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 Знак"/>
    <w:basedOn w:val="a0"/>
    <w:link w:val="1"/>
    <w:rsid w:val="0015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06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F652-A296-4731-A5AA-74A4BB7F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Светлана Геннадьевна</dc:creator>
  <cp:keywords/>
  <dc:description/>
  <cp:lastModifiedBy>Светлана Максимова</cp:lastModifiedBy>
  <cp:revision>16</cp:revision>
  <cp:lastPrinted>2018-08-31T02:37:00Z</cp:lastPrinted>
  <dcterms:created xsi:type="dcterms:W3CDTF">2020-03-02T22:31:00Z</dcterms:created>
  <dcterms:modified xsi:type="dcterms:W3CDTF">2020-03-03T23:20:00Z</dcterms:modified>
</cp:coreProperties>
</file>